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88" w:rsidRDefault="00A01D88" w:rsidP="00A01D88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A01D88" w:rsidRDefault="00A01D88" w:rsidP="00A01D88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A01D88" w:rsidRDefault="00A01D88" w:rsidP="00A01D88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35" w:type="dxa"/>
        <w:tblInd w:w="-459" w:type="dxa"/>
        <w:tblLayout w:type="fixed"/>
        <w:tblLook w:val="0000"/>
      </w:tblPr>
      <w:tblGrid>
        <w:gridCol w:w="709"/>
        <w:gridCol w:w="3686"/>
        <w:gridCol w:w="1417"/>
        <w:gridCol w:w="1276"/>
        <w:gridCol w:w="1417"/>
        <w:gridCol w:w="1985"/>
        <w:gridCol w:w="5245"/>
      </w:tblGrid>
      <w:tr w:rsidR="0068117E" w:rsidTr="00B70109">
        <w:trPr>
          <w:trHeight w:val="2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117E" w:rsidRDefault="0068117E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</w:tbl>
    <w:p w:rsidR="0068117E" w:rsidRDefault="0068117E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2"/>
        <w:tblW w:w="15753" w:type="dxa"/>
        <w:tblLayout w:type="fixed"/>
        <w:tblLook w:val="0000"/>
      </w:tblPr>
      <w:tblGrid>
        <w:gridCol w:w="675"/>
        <w:gridCol w:w="1575"/>
        <w:gridCol w:w="2142"/>
        <w:gridCol w:w="109"/>
        <w:gridCol w:w="1309"/>
        <w:gridCol w:w="1254"/>
        <w:gridCol w:w="1376"/>
        <w:gridCol w:w="1538"/>
        <w:gridCol w:w="620"/>
        <w:gridCol w:w="5155"/>
      </w:tblGrid>
      <w:tr w:rsidR="00A01D88" w:rsidTr="00A01D88">
        <w:trPr>
          <w:gridAfter w:val="8"/>
          <w:wAfter w:w="13503" w:type="dxa"/>
          <w:trHeight w:val="20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Заместитель директора по учебной работе</w:t>
            </w:r>
          </w:p>
        </w:tc>
      </w:tr>
      <w:tr w:rsidR="00A01D88" w:rsidTr="0000141E">
        <w:trPr>
          <w:gridAfter w:val="6"/>
          <w:wAfter w:w="11252" w:type="dxa"/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A01D88" w:rsidTr="00B701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контингента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численность обучающихся на начало учебного года, В – планируемая численность обучающихся (задание учредителя)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начало учебного года </w:t>
            </w:r>
          </w:p>
        </w:tc>
      </w:tr>
      <w:tr w:rsidR="00A01D88" w:rsidTr="00B701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ind w:hanging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наполняемость классов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-14</w:t>
            </w: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- 25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сельской местности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14 учащихся -0 баллов, 14 и более – 10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городской местности 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25 учащихся – 0 баллов,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и более учащихся – 10 баллов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начало учебного года </w:t>
            </w:r>
          </w:p>
        </w:tc>
      </w:tr>
      <w:tr w:rsidR="00A01D88" w:rsidTr="00B701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30-60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(А/В)*100%, где А – численность педагогических работников в  целом по учреждению или по курируемым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образовательным областям, имеющих высшую и первую квалификационную категорию,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численность педагогических работников в целом  по учреждению или по курируемым образовательным областям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Аттестационные листы</w:t>
            </w:r>
          </w:p>
        </w:tc>
      </w:tr>
      <w:tr w:rsidR="00A01D88" w:rsidTr="00B701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итоговой аттестации обучающихся в основных и средних общеобразовательных учреждениях, итоговых  контрольных работ, проводимых на муниципальном уровне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 текущего года к результату прошлого года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равен  или выше ср. показателя предыдущего года – 5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 текущего года ниже предыдущего – 0 баллов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равен  или 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муниципалитету – 7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менее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муниципалитету – 0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равен  или  выше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РТ –  10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учреждению менее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показателя по РТ– 0 баллов</w:t>
            </w:r>
          </w:p>
        </w:tc>
      </w:tr>
      <w:tr w:rsidR="00A01D88" w:rsidTr="0000141E">
        <w:trPr>
          <w:gridAfter w:val="6"/>
          <w:wAfter w:w="11252" w:type="dxa"/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в смотрах, конкурсах различного уровня</w:t>
            </w:r>
          </w:p>
        </w:tc>
      </w:tr>
      <w:tr w:rsidR="00A01D88" w:rsidTr="0000141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учреждения;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-3 балла;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1 балл, при неучастии- 0 баллов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курируемому направлению)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приказов, грамот, дипломов,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свидетельств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педагогических работников в смотрах, конкурсах федерального уровня начисляется  4 балла,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-3 балла;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1 балл,  при неучастии – 0 баллов.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успешном участии в мероприятиях по нескольким уровням, балл присваивается по наивысшему уровню)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A01D88" w:rsidTr="0000141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ind w:left="6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1D88" w:rsidTr="0000141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 учреждении обучающихся – победителей, призеров предметных олимпиад, конкурсов, смотров, соревнований, федерального уровня – 4 балла,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-3 балла;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1 балл,  при неучастии – 0 баллов.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наличии победителей по нескольким уровням, балл присваивается по наивысшему уровню)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образовательным областям).</w:t>
            </w:r>
          </w:p>
          <w:p w:rsidR="006D3FC8" w:rsidRDefault="006D3FC8" w:rsidP="00A01D88">
            <w:pPr>
              <w:spacing w:after="0" w:line="10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01D88" w:rsidTr="0000141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 уровень распространения  передового педагогического опыта  по курируемым образовательным областям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подготовку (участие в подготовке) и проведение на базе учреждения  методических мероприятий по распространению передового педагогического опыта (семинаров, конференций и др.) федерального уровня начисляется  4 балла,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-3 балла;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 1 балл, 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отсутствии  передового педагогического опыта и форм  его распространения – 0 баллов.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(балл присваивается по наивысшему уровню)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A01D88" w:rsidTr="0000141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программы внедрения электронного образования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87C30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электронного журнала (</w:t>
            </w:r>
            <w:r w:rsidR="00A01D88">
              <w:rPr>
                <w:rFonts w:ascii="Times New Roman" w:hAnsi="Times New Roman" w:cs="Times New Roman"/>
                <w:sz w:val="24"/>
                <w:szCs w:val="24"/>
              </w:rPr>
              <w:t>охват учителей) - 4 балла, отсутствие – 0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дневников (охват учеников) – 4 балла, отсутствие – 0 баллов;</w:t>
            </w:r>
          </w:p>
          <w:p w:rsidR="00A01D88" w:rsidRDefault="00A01D88" w:rsidP="00A01D8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цифровой лаборатории – 2 балла, отсутствие – 0 баллов</w:t>
            </w:r>
          </w:p>
        </w:tc>
      </w:tr>
      <w:tr w:rsidR="00A01D88" w:rsidTr="00A01D88">
        <w:trPr>
          <w:gridAfter w:val="8"/>
          <w:wAfter w:w="13503" w:type="dxa"/>
          <w:trHeight w:val="20"/>
        </w:trPr>
        <w:tc>
          <w:tcPr>
            <w:tcW w:w="2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1D88" w:rsidRDefault="00A01D88" w:rsidP="00A01D88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– 70</w:t>
            </w:r>
          </w:p>
        </w:tc>
      </w:tr>
    </w:tbl>
    <w:p w:rsidR="00A01D88" w:rsidRDefault="00A01D88" w:rsidP="00A01D88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0A7D" w:rsidRDefault="00790A7D"/>
    <w:sectPr w:rsidR="00790A7D" w:rsidSect="00A01D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1D88"/>
    <w:rsid w:val="0000141E"/>
    <w:rsid w:val="005B3F45"/>
    <w:rsid w:val="005D70D5"/>
    <w:rsid w:val="0068117E"/>
    <w:rsid w:val="006D3FC8"/>
    <w:rsid w:val="00790A7D"/>
    <w:rsid w:val="00A01D88"/>
    <w:rsid w:val="00A87C30"/>
    <w:rsid w:val="00B70109"/>
    <w:rsid w:val="00F3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2014-04-09T09:53:00Z</dcterms:created>
  <dcterms:modified xsi:type="dcterms:W3CDTF">2014-04-09T10:45:00Z</dcterms:modified>
</cp:coreProperties>
</file>